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6E" w:rsidRPr="00C045E7" w:rsidRDefault="0064055E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45E7">
        <w:rPr>
          <w:rFonts w:ascii="Times New Roman" w:hAnsi="Times New Roman" w:cs="Times New Roman"/>
          <w:b/>
          <w:sz w:val="24"/>
          <w:szCs w:val="24"/>
        </w:rPr>
        <w:t>Chapter 5: Incident Management System</w:t>
      </w:r>
    </w:p>
    <w:p w:rsidR="00FF716E" w:rsidRPr="00C045E7" w:rsidRDefault="00FF716E" w:rsidP="00DA5772">
      <w:pPr>
        <w:tabs>
          <w:tab w:val="left" w:pos="2450"/>
        </w:tabs>
        <w:autoSpaceDE w:val="0"/>
        <w:autoSpaceDN w:val="0"/>
        <w:adjustRightInd w:val="0"/>
        <w:spacing w:after="0" w:line="240" w:lineRule="auto"/>
        <w:ind w:left="2445"/>
        <w:rPr>
          <w:rFonts w:ascii="Times New Roman" w:hAnsi="Times New Roman" w:cs="Times New Roman"/>
          <w:b/>
          <w:sz w:val="24"/>
          <w:szCs w:val="24"/>
        </w:rPr>
      </w:pPr>
    </w:p>
    <w:p w:rsidR="00FF716E" w:rsidRPr="00C045E7" w:rsidRDefault="00FF716E" w:rsidP="00984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5E7">
        <w:rPr>
          <w:rFonts w:ascii="Times New Roman" w:hAnsi="Times New Roman" w:cs="Times New Roman"/>
          <w:b/>
          <w:sz w:val="24"/>
          <w:szCs w:val="24"/>
        </w:rPr>
        <w:t xml:space="preserve">Chief Concepts </w:t>
      </w:r>
    </w:p>
    <w:p w:rsidR="00C045E7" w:rsidRPr="00C045E7" w:rsidRDefault="00C045E7" w:rsidP="00C04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5E7" w:rsidRPr="0091619C" w:rsidRDefault="00C045E7" w:rsidP="009161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An IMS provides a standa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rd, professional, and organized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approach to managing emergen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cy incidents. This standardized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approach pr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ovides common objectives and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helps to coordinate resources from multiple agencies.</w:t>
      </w:r>
    </w:p>
    <w:p w:rsidR="00C045E7" w:rsidRPr="0091619C" w:rsidRDefault="00C045E7" w:rsidP="009161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Several characteristics are critical to an IMS: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Organized ap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proach—An IMS imposes order and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discipline on th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e emergency scene and enables a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safer and more effi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cient operation than would be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possible if personnel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and units worked independently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of one an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other. In short, the IMS breaks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down a large, complex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situation into more manageable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units.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Terminology—</w:t>
      </w:r>
      <w:proofErr w:type="gramStart"/>
      <w:r w:rsidRPr="0091619C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IMS uses a standard terminology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23606A">
        <w:rPr>
          <w:rFonts w:ascii="Times New Roman" w:hAnsi="Times New Roman" w:cs="Times New Roman"/>
          <w:color w:val="000000"/>
          <w:sz w:val="24"/>
          <w:szCs w:val="24"/>
        </w:rPr>
        <w:t xml:space="preserve"> effective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communications.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All-risk—An IMS can b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e used at any type of emergency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incident.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Jurisdictional aut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hority—An IMS enables different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jurisdictions, agen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cies, and organizations to work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cooperatively on a single incident.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Span of control—An IMS 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maintains a desired span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of control through fl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exible levels of organization.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Span of control ranges from three to seven, with fi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being the prefer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red maximum number of resources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managed by a single individual.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Everyday applicability—The IMS should be 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used at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every single incident.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Modular—An I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MS is based on standard modules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that are activated as needed to manage an incident.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Interoperability—</w:t>
      </w:r>
      <w:proofErr w:type="gramStart"/>
      <w:r w:rsidRPr="0091619C">
        <w:rPr>
          <w:rFonts w:ascii="Times New Roman" w:hAnsi="Times New Roman" w:cs="Times New Roman"/>
          <w:color w:val="000000"/>
          <w:sz w:val="24"/>
          <w:szCs w:val="24"/>
        </w:rPr>
        <w:t>Eve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>ryone</w:t>
      </w:r>
      <w:proofErr w:type="gramEnd"/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responding to an incident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can commu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nicate up and down the chain of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command as needed.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IAP—</w:t>
      </w:r>
      <w:proofErr w:type="gramStart"/>
      <w:r w:rsidRPr="0091619C">
        <w:rPr>
          <w:rFonts w:ascii="Times New Roman" w:hAnsi="Times New Roman" w:cs="Times New Roman"/>
          <w:color w:val="000000"/>
          <w:sz w:val="24"/>
          <w:szCs w:val="24"/>
        </w:rPr>
        <w:t>Every</w:t>
      </w:r>
      <w:proofErr w:type="gramEnd"/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incide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nt has a plan that outlines the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strategic objectives. L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arge incidents will have formal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written plans, whe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reas smaller incident plans may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be mentally formulated.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Designated incident fac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ilities—Standardized facilities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(such as an ICP, staging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area, and rehabilitation area)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are established as needed.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Resource 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>management—</w:t>
      </w:r>
      <w:proofErr w:type="gramStart"/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standard system is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used for assignin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g and keeping track of incident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resources.</w:t>
      </w:r>
    </w:p>
    <w:p w:rsidR="00C045E7" w:rsidRPr="0091619C" w:rsidRDefault="00C045E7" w:rsidP="009161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Five major functions are part of IMS: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Command—Responsible for the 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entire incident.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This is the only fun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ction that is always maintained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until command is terminated.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Operations—Responsible for most fi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re-ground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functions, including 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suppression, search and rescue,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ventilation, salvage, and overhaul.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Planning—Responsible for developing the IAP.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Logistics—Responsi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ble for obtaining the resources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needed to support the incident.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Finance/Administ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ration—Responsible for tracking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expenditures and ma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naging administrative functions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at the incident.</w:t>
      </w:r>
    </w:p>
    <w:p w:rsidR="00C045E7" w:rsidRPr="0091619C" w:rsidRDefault="00C045E7" w:rsidP="009161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The command staff assist com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mand at the incident as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follows: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safety officer is res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ponsible for the overall safety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of the incident. He o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r she has the authority to stop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any action or operatio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n if it creates a safety hazard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on the scene.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The liaison officer is responsible for 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coordinating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operations between the fire department and other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agencies that may be involved in the incident.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The PIO is responsible fo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r coordinating media activities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and providing t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he necessary information to the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various media organizations.</w:t>
      </w:r>
    </w:p>
    <w:p w:rsidR="00C045E7" w:rsidRPr="0091619C" w:rsidRDefault="00C045E7" w:rsidP="009161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An example of a single r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esource would be a pump company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or a ladder company.</w:t>
      </w:r>
    </w:p>
    <w:p w:rsidR="00C045E7" w:rsidRPr="0091619C" w:rsidRDefault="00C045E7" w:rsidP="009161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Single resources can 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be combined into task forces or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strike teams and/or sectors.</w:t>
      </w:r>
    </w:p>
    <w:p w:rsidR="00C045E7" w:rsidRPr="0091619C" w:rsidRDefault="00C045E7" w:rsidP="009161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Other organizational unit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s that can be established under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an IMS include divisions, groups, se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ctors, branches, task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forces, and strike teams.</w:t>
      </w:r>
    </w:p>
    <w:p w:rsidR="00C045E7" w:rsidRPr="0091619C" w:rsidRDefault="00C045E7" w:rsidP="009161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The IMS can be expanded infi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nitely to accommodate any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size of incident. Branches 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can be established to aggregate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similar functions, such as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suppression, EMS, or hazardous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materials.</w:t>
      </w:r>
    </w:p>
    <w:p w:rsidR="00C045E7" w:rsidRPr="0091619C" w:rsidRDefault="00C045E7" w:rsidP="009161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Five basic components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always apply when working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within the IMS: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At every i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ncident, command must always be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established.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Each fire fighter always reports to one supervisor.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Risk-management 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principles should be applied at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all emergency incidents.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Spans of control should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be applied in an escalating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situation.</w:t>
      </w:r>
    </w:p>
    <w:p w:rsidR="00C045E7" w:rsidRPr="0091619C" w:rsidRDefault="00C045E7" w:rsidP="0091619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The company officer reports to command.</w:t>
      </w:r>
    </w:p>
    <w:p w:rsidR="00C045E7" w:rsidRPr="0091619C" w:rsidRDefault="00C045E7" w:rsidP="009161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19C">
        <w:rPr>
          <w:rFonts w:ascii="Times New Roman" w:hAnsi="Times New Roman" w:cs="Times New Roman"/>
          <w:color w:val="000000"/>
          <w:sz w:val="24"/>
          <w:szCs w:val="24"/>
        </w:rPr>
        <w:t>As the incident grows or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continues, it may be necessary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to transfer command to another offi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cer. Transfer of command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must be done in a seamless manner to ensure continuity</w:t>
      </w:r>
      <w:r w:rsidR="0091619C" w:rsidRPr="00916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619C">
        <w:rPr>
          <w:rFonts w:ascii="Times New Roman" w:hAnsi="Times New Roman" w:cs="Times New Roman"/>
          <w:color w:val="000000"/>
          <w:sz w:val="24"/>
          <w:szCs w:val="24"/>
        </w:rPr>
        <w:t>of command.</w:t>
      </w:r>
    </w:p>
    <w:sectPr w:rsidR="00C045E7" w:rsidRPr="009161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6E" w:rsidRDefault="00FF716E" w:rsidP="00FF716E">
      <w:pPr>
        <w:spacing w:after="0" w:line="240" w:lineRule="auto"/>
      </w:pPr>
      <w:r>
        <w:separator/>
      </w:r>
    </w:p>
  </w:endnote>
  <w:end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tersta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16E" w:rsidRDefault="00FF716E" w:rsidP="00FF71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16E" w:rsidRPr="00B81A6F" w:rsidRDefault="00B81A6F" w:rsidP="00B81A6F">
    <w:pPr>
      <w:widowControl w:val="0"/>
      <w:autoSpaceDE w:val="0"/>
      <w:autoSpaceDN w:val="0"/>
      <w:adjustRightInd w:val="0"/>
      <w:spacing w:before="60"/>
      <w:ind w:left="100" w:right="-20"/>
      <w:rPr>
        <w:rFonts w:ascii="Interstate" w:hAnsi="Interstate" w:cs="Interstate"/>
        <w:color w:val="000000"/>
      </w:rPr>
    </w:pPr>
    <w:r>
      <w:rPr>
        <w:rFonts w:ascii="Calibri" w:hAnsi="Calibri" w:cs="Calibri"/>
      </w:rPr>
      <w:t>Copyright © 2014 Jones &amp; Bartlett Learning, LLC, an Ascend Learning Company and the National Fire Protection Association®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6E" w:rsidRDefault="00FF716E" w:rsidP="00FF716E">
      <w:pPr>
        <w:spacing w:after="0" w:line="240" w:lineRule="auto"/>
      </w:pPr>
      <w:r>
        <w:separator/>
      </w:r>
    </w:p>
  </w:footnote>
  <w:footnote w:type="continuationSeparator" w:id="0">
    <w:p w:rsidR="00FF716E" w:rsidRDefault="00FF716E" w:rsidP="00FF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6C" w:rsidRDefault="005A046C">
    <w:pPr>
      <w:pStyle w:val="Header"/>
    </w:pPr>
    <w:r w:rsidRPr="005A046C">
      <w:rPr>
        <w:i/>
      </w:rPr>
      <w:t xml:space="preserve">Fundamentals of Fire Fighter Skills, </w:t>
    </w:r>
    <w:r w:rsidR="00C022DC">
      <w:rPr>
        <w:i/>
      </w:rPr>
      <w:t xml:space="preserve">Canadian </w:t>
    </w:r>
    <w:r w:rsidRPr="005A046C">
      <w:rPr>
        <w:i/>
      </w:rPr>
      <w:t>Third Edition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6A6"/>
    <w:multiLevelType w:val="hybridMultilevel"/>
    <w:tmpl w:val="93B8A8EA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A9663B"/>
    <w:multiLevelType w:val="hybridMultilevel"/>
    <w:tmpl w:val="9892AB3C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5A45"/>
    <w:multiLevelType w:val="hybridMultilevel"/>
    <w:tmpl w:val="0792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3AD2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B2049"/>
    <w:multiLevelType w:val="hybridMultilevel"/>
    <w:tmpl w:val="86A27F68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A56CA"/>
    <w:multiLevelType w:val="hybridMultilevel"/>
    <w:tmpl w:val="417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E045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717FB"/>
    <w:multiLevelType w:val="hybridMultilevel"/>
    <w:tmpl w:val="6CEE54A2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AD03AD2">
      <w:start w:val="1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B23B72"/>
    <w:multiLevelType w:val="hybridMultilevel"/>
    <w:tmpl w:val="6686B4A0"/>
    <w:lvl w:ilvl="0" w:tplc="A57058C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6B4BD12">
      <w:start w:val="4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FA0CC5"/>
    <w:multiLevelType w:val="hybridMultilevel"/>
    <w:tmpl w:val="2D4294DE"/>
    <w:lvl w:ilvl="0" w:tplc="A570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01877"/>
    <w:multiLevelType w:val="hybridMultilevel"/>
    <w:tmpl w:val="759E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4BD12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6E"/>
    <w:rsid w:val="00136A64"/>
    <w:rsid w:val="001A1C41"/>
    <w:rsid w:val="0023606A"/>
    <w:rsid w:val="003C24FA"/>
    <w:rsid w:val="00407025"/>
    <w:rsid w:val="005A046C"/>
    <w:rsid w:val="005C3E33"/>
    <w:rsid w:val="0064055E"/>
    <w:rsid w:val="00900550"/>
    <w:rsid w:val="0091619C"/>
    <w:rsid w:val="009849B5"/>
    <w:rsid w:val="00AC747E"/>
    <w:rsid w:val="00B35EAC"/>
    <w:rsid w:val="00B81A6F"/>
    <w:rsid w:val="00C022DC"/>
    <w:rsid w:val="00C045E7"/>
    <w:rsid w:val="00D9048A"/>
    <w:rsid w:val="00DA5772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6E"/>
  </w:style>
  <w:style w:type="paragraph" w:styleId="Footer">
    <w:name w:val="footer"/>
    <w:basedOn w:val="Normal"/>
    <w:link w:val="FooterChar"/>
    <w:uiPriority w:val="99"/>
    <w:unhideWhenUsed/>
    <w:rsid w:val="00FF7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6E"/>
  </w:style>
  <w:style w:type="paragraph" w:styleId="ListParagraph">
    <w:name w:val="List Paragraph"/>
    <w:basedOn w:val="Normal"/>
    <w:uiPriority w:val="34"/>
    <w:qFormat/>
    <w:rsid w:val="00DA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Birkhead</dc:creator>
  <cp:lastModifiedBy>Hanna Birkhead</cp:lastModifiedBy>
  <cp:revision>10</cp:revision>
  <dcterms:created xsi:type="dcterms:W3CDTF">2013-08-06T17:59:00Z</dcterms:created>
  <dcterms:modified xsi:type="dcterms:W3CDTF">2013-08-22T18:02:00Z</dcterms:modified>
</cp:coreProperties>
</file>